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9" w:rsidRPr="0049382D" w:rsidRDefault="009459A8" w:rsidP="00CD2FED">
      <w:pPr>
        <w:spacing w:after="360"/>
        <w:rPr>
          <w:rFonts w:eastAsia="Times New Roman" w:cs="Times New Roman"/>
          <w:b/>
          <w:sz w:val="28"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Evidence of subject-relevance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>of prior study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>/</w:t>
      </w:r>
      <w:r w:rsidRPr="0049382D">
        <w:rPr>
          <w:rFonts w:eastAsia="Times New Roman" w:cs="Times New Roman"/>
          <w:b/>
          <w:szCs w:val="20"/>
          <w:lang w:val="en-GB" w:eastAsia="de-DE"/>
        </w:rPr>
        <w:t>studies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 xml:space="preserve">for the Master </w:t>
      </w:r>
      <w:r w:rsidR="00817C4C" w:rsidRPr="0049382D">
        <w:rPr>
          <w:rFonts w:eastAsia="Times New Roman" w:cs="Times New Roman"/>
          <w:b/>
          <w:szCs w:val="20"/>
          <w:lang w:val="en-GB" w:eastAsia="de-DE"/>
        </w:rPr>
        <w:t>Degree Programme</w:t>
      </w:r>
      <w:r w:rsidR="00817C4C">
        <w:rPr>
          <w:rFonts w:eastAsia="Times New Roman" w:cs="Times New Roman"/>
          <w:b/>
          <w:szCs w:val="20"/>
          <w:lang w:val="en-GB" w:eastAsia="de-DE"/>
        </w:rPr>
        <w:t xml:space="preserve"> in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br/>
      </w:r>
      <w:r w:rsidR="00F16F96">
        <w:rPr>
          <w:rFonts w:eastAsia="Times New Roman" w:cs="Times New Roman"/>
          <w:b/>
          <w:sz w:val="28"/>
          <w:szCs w:val="20"/>
          <w:lang w:val="en-GB" w:eastAsia="de-DE"/>
        </w:rPr>
        <w:t>Financial Accounting &amp; Management Accounting</w:t>
      </w:r>
    </w:p>
    <w:p w:rsidR="00CD2FED" w:rsidRPr="0049382D" w:rsidRDefault="0049382D" w:rsidP="00CD2FED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Name of applicant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>: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ab/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begin">
          <w:ffData>
            <w:name w:val="Text1"/>
            <w:enabled/>
            <w:calcOnExit w:val="0"/>
            <w:textInput>
              <w:default w:val="First name Sur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val="en-GB"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val="en-GB" w:eastAsia="de-DE"/>
        </w:rPr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val="en-GB" w:eastAsia="de-DE"/>
        </w:rPr>
        <w:t>First name Surname</w:t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end"/>
      </w:r>
      <w:bookmarkEnd w:id="0"/>
      <w:r w:rsidR="00CD2FED" w:rsidRPr="0049382D">
        <w:rPr>
          <w:rFonts w:eastAsia="Times New Roman" w:cs="Times New Roman"/>
          <w:b/>
          <w:szCs w:val="20"/>
          <w:u w:val="single"/>
          <w:lang w:val="en-GB" w:eastAsia="de-DE"/>
        </w:rPr>
        <w:tab/>
      </w:r>
    </w:p>
    <w:p w:rsidR="00CD2FED" w:rsidRPr="0049382D" w:rsidRDefault="0049382D" w:rsidP="00CD2FED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49382D">
        <w:rPr>
          <w:rFonts w:asciiTheme="minorHAnsi" w:hAnsiTheme="minorHAnsi" w:cs="Times New Roman"/>
          <w:szCs w:val="20"/>
          <w:lang w:val="en-US"/>
        </w:rPr>
        <w:t xml:space="preserve">Applicants that do not have a Bachelor’s degree in </w:t>
      </w:r>
      <w:r w:rsidR="00F16F96">
        <w:rPr>
          <w:rFonts w:asciiTheme="minorHAnsi" w:hAnsiTheme="minorHAnsi" w:cs="Times New Roman"/>
          <w:i/>
          <w:szCs w:val="20"/>
          <w:lang w:val="en-US"/>
        </w:rPr>
        <w:t>Financial Accounting &amp; Management Accounting</w:t>
      </w:r>
      <w:r w:rsidR="002D20D9"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 w:rsidRPr="0049382D">
        <w:rPr>
          <w:rFonts w:asciiTheme="minorHAnsi" w:hAnsiTheme="minorHAnsi" w:cs="Times New Roman"/>
          <w:szCs w:val="20"/>
          <w:lang w:val="en-US"/>
        </w:rPr>
        <w:t>from</w:t>
      </w:r>
      <w:r w:rsidR="002D20D9" w:rsidRPr="0049382D">
        <w:rPr>
          <w:rFonts w:asciiTheme="minorHAnsi" w:hAnsiTheme="minorHAnsi" w:cs="Times New Roman"/>
          <w:szCs w:val="20"/>
          <w:lang w:val="en-US"/>
        </w:rPr>
        <w:t xml:space="preserve"> CAMPUS 02 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are required to </w:t>
      </w:r>
      <w:r w:rsidR="00F1252A">
        <w:rPr>
          <w:rFonts w:asciiTheme="minorHAnsi" w:hAnsiTheme="minorHAnsi" w:cs="Times New Roman"/>
          <w:szCs w:val="20"/>
          <w:lang w:val="en-US"/>
        </w:rPr>
        <w:t>list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the </w:t>
      </w:r>
      <w:r>
        <w:rPr>
          <w:rFonts w:asciiTheme="minorHAnsi" w:hAnsiTheme="minorHAnsi" w:cs="Times New Roman"/>
          <w:szCs w:val="20"/>
          <w:lang w:val="en-US"/>
        </w:rPr>
        <w:t xml:space="preserve">ECTS credits earned </w:t>
      </w:r>
      <w:r w:rsidR="00F1252A">
        <w:rPr>
          <w:rFonts w:asciiTheme="minorHAnsi" w:hAnsiTheme="minorHAnsi" w:cs="Times New Roman"/>
          <w:szCs w:val="20"/>
          <w:lang w:val="en-US"/>
        </w:rPr>
        <w:t>during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their prior study/studies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  <w:lang w:val="en-US"/>
        </w:rPr>
        <w:t>in the core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areas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 for subject-relevance evaluation purposes</w:t>
      </w:r>
      <w:r w:rsidR="00F1252A">
        <w:rPr>
          <w:rFonts w:asciiTheme="minorHAnsi" w:hAnsiTheme="minorHAnsi" w:cs="Times New Roman"/>
          <w:szCs w:val="20"/>
          <w:lang w:val="en-US"/>
        </w:rPr>
        <w:t>.</w:t>
      </w:r>
    </w:p>
    <w:p w:rsidR="002D20D9" w:rsidRPr="00F1252A" w:rsidRDefault="00F1252A" w:rsidP="007566CE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F1252A">
        <w:rPr>
          <w:rFonts w:asciiTheme="minorHAnsi" w:hAnsiTheme="minorHAnsi" w:cs="Times New Roman"/>
          <w:szCs w:val="20"/>
          <w:lang w:val="en-US"/>
        </w:rPr>
        <w:t xml:space="preserve">The subject-relevance of your prior study/studies is </w:t>
      </w:r>
      <w:r w:rsidR="00B647B2">
        <w:rPr>
          <w:rFonts w:asciiTheme="minorHAnsi" w:hAnsiTheme="minorHAnsi" w:cs="Times New Roman"/>
          <w:szCs w:val="20"/>
          <w:lang w:val="en-US"/>
        </w:rPr>
        <w:t>approved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, if you can provide evidence of a total of </w:t>
      </w:r>
      <w:r w:rsidR="00F42C32">
        <w:rPr>
          <w:rFonts w:asciiTheme="minorHAnsi" w:hAnsiTheme="minorHAnsi" w:cs="Times New Roman"/>
          <w:b/>
          <w:szCs w:val="20"/>
          <w:lang w:val="en-US"/>
        </w:rPr>
        <w:t>at least 6</w:t>
      </w:r>
      <w:r w:rsidRPr="00F1252A">
        <w:rPr>
          <w:rFonts w:asciiTheme="minorHAnsi" w:hAnsiTheme="minorHAnsi" w:cs="Times New Roman"/>
          <w:b/>
          <w:szCs w:val="20"/>
          <w:lang w:val="en-US"/>
        </w:rPr>
        <w:t>0 ECTS credits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 in the following core areas</w:t>
      </w:r>
      <w:r>
        <w:rPr>
          <w:rFonts w:asciiTheme="minorHAnsi" w:hAnsiTheme="minorHAnsi" w:cs="Times New Roman"/>
          <w:szCs w:val="20"/>
          <w:lang w:val="en-US"/>
        </w:rPr>
        <w:t>:</w:t>
      </w:r>
    </w:p>
    <w:p w:rsidR="00F16F96" w:rsidRPr="0049382D" w:rsidRDefault="00F16F96" w:rsidP="00F16F96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Business administration</w:t>
      </w:r>
      <w:r w:rsidRPr="0049382D">
        <w:rPr>
          <w:rFonts w:asciiTheme="minorHAnsi" w:hAnsiTheme="minorHAnsi" w:cs="Times New Roman"/>
          <w:szCs w:val="20"/>
          <w:lang w:val="en-GB"/>
        </w:rPr>
        <w:t xml:space="preserve">  </w:t>
      </w:r>
      <w:r w:rsidRPr="0049382D">
        <w:rPr>
          <w:rFonts w:asciiTheme="minorHAnsi" w:hAnsiTheme="minorHAnsi" w:cs="Times New Roman"/>
          <w:b/>
          <w:szCs w:val="20"/>
          <w:lang w:val="en-GB"/>
        </w:rPr>
        <w:t>(</w:t>
      </w:r>
      <w:r>
        <w:rPr>
          <w:rFonts w:asciiTheme="minorHAnsi" w:hAnsiTheme="minorHAnsi" w:cs="Times New Roman"/>
          <w:b/>
          <w:szCs w:val="20"/>
          <w:lang w:val="en-GB"/>
        </w:rPr>
        <w:t>at least 5 c</w:t>
      </w:r>
      <w:r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F16F96" w:rsidRDefault="00F16F96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 xml:space="preserve">Business </w:t>
      </w:r>
      <w:r w:rsidR="007B1CED">
        <w:rPr>
          <w:rFonts w:asciiTheme="minorHAnsi" w:hAnsiTheme="minorHAnsi" w:cs="Times New Roman"/>
          <w:szCs w:val="20"/>
          <w:lang w:val="en-GB"/>
        </w:rPr>
        <w:t xml:space="preserve">law </w:t>
      </w:r>
      <w:r>
        <w:rPr>
          <w:rFonts w:asciiTheme="minorHAnsi" w:hAnsiTheme="minorHAnsi" w:cs="Times New Roman"/>
          <w:szCs w:val="20"/>
          <w:lang w:val="en-GB"/>
        </w:rPr>
        <w:t xml:space="preserve">and tax law </w:t>
      </w:r>
      <w:r w:rsidRPr="00F16F96">
        <w:rPr>
          <w:rFonts w:asciiTheme="minorHAnsi" w:hAnsiTheme="minorHAnsi" w:cs="Times New Roman"/>
          <w:b/>
          <w:szCs w:val="20"/>
          <w:lang w:val="en-GB"/>
        </w:rPr>
        <w:t>(at least 5 credits)</w:t>
      </w:r>
    </w:p>
    <w:p w:rsidR="002D20D9" w:rsidRPr="00F16F96" w:rsidRDefault="00F16F96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Financial accounting</w:t>
      </w:r>
      <w:r w:rsidR="002D20D9" w:rsidRPr="0049382D">
        <w:rPr>
          <w:rFonts w:asciiTheme="minorHAnsi" w:hAnsiTheme="minorHAnsi" w:cs="Times New Roman"/>
          <w:szCs w:val="20"/>
          <w:lang w:val="en-GB"/>
        </w:rPr>
        <w:t xml:space="preserve"> 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(at least </w:t>
      </w:r>
      <w:r>
        <w:rPr>
          <w:rFonts w:asciiTheme="minorHAnsi" w:hAnsiTheme="minorHAnsi" w:cs="Times New Roman"/>
          <w:b/>
          <w:szCs w:val="20"/>
          <w:lang w:val="en-GB"/>
        </w:rPr>
        <w:t>5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 c</w:t>
      </w:r>
      <w:r w:rsidR="002D20D9"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F16F96" w:rsidRPr="0049382D" w:rsidRDefault="00F16F96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 w:rsidRPr="00F16F96">
        <w:rPr>
          <w:rFonts w:asciiTheme="minorHAnsi" w:hAnsiTheme="minorHAnsi" w:cs="Times New Roman"/>
          <w:szCs w:val="20"/>
          <w:lang w:val="en-GB"/>
        </w:rPr>
        <w:t>Management accounting and finance</w:t>
      </w:r>
      <w:r>
        <w:rPr>
          <w:rFonts w:asciiTheme="minorHAnsi" w:hAnsiTheme="minorHAnsi" w:cs="Times New Roman"/>
          <w:b/>
          <w:szCs w:val="20"/>
          <w:lang w:val="en-GB"/>
        </w:rPr>
        <w:t xml:space="preserve"> (at least 5 credits)</w:t>
      </w:r>
    </w:p>
    <w:p w:rsidR="00CD2FED" w:rsidRPr="00A44805" w:rsidRDefault="00A44805" w:rsidP="00CD2FED">
      <w:pPr>
        <w:rPr>
          <w:rFonts w:eastAsia="Times New Roman" w:cs="Times New Roman"/>
          <w:szCs w:val="20"/>
          <w:lang w:val="en-GB" w:eastAsia="de-DE"/>
        </w:rPr>
      </w:pPr>
      <w:r>
        <w:rPr>
          <w:rFonts w:eastAsia="Times New Roman" w:cs="Times New Roman"/>
          <w:szCs w:val="20"/>
          <w:lang w:val="en-GB" w:eastAsia="de-DE"/>
        </w:rPr>
        <w:t>Please fill the following tables in accordance with your prior study’s/studies’ transcripts of records (if required, add more rows to the table</w:t>
      </w:r>
      <w:r w:rsidR="008176BB">
        <w:rPr>
          <w:rFonts w:eastAsia="Times New Roman" w:cs="Times New Roman"/>
          <w:szCs w:val="20"/>
          <w:lang w:val="en-GB" w:eastAsia="de-DE"/>
        </w:rPr>
        <w:t>s</w:t>
      </w:r>
      <w:r>
        <w:rPr>
          <w:rFonts w:eastAsia="Times New Roman" w:cs="Times New Roman"/>
          <w:szCs w:val="20"/>
          <w:lang w:val="en-GB" w:eastAsia="de-DE"/>
        </w:rPr>
        <w:t>):</w:t>
      </w:r>
    </w:p>
    <w:p w:rsidR="00CD2FED" w:rsidRPr="00A44805" w:rsidRDefault="00CD2FED" w:rsidP="00CD2FED">
      <w:pPr>
        <w:rPr>
          <w:rFonts w:eastAsia="Times New Roman" w:cs="Times New Roman"/>
          <w:szCs w:val="20"/>
          <w:lang w:val="en-US" w:eastAsia="de-DE"/>
        </w:rPr>
        <w:sectPr w:rsidR="00CD2FED" w:rsidRPr="00A44805" w:rsidSect="00CD2FED">
          <w:headerReference w:type="default" r:id="rId9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49382D" w:rsidRDefault="007B1CED" w:rsidP="007566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Business administration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913E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  <w:r w:rsidR="006728D6">
              <w:rPr>
                <w:rStyle w:val="Funotenzeichen"/>
                <w:rFonts w:asciiTheme="minorHAnsi" w:hAnsiTheme="minorHAnsi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38783F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2D20D9" w:rsidRPr="0049382D" w:rsidRDefault="007B1CED" w:rsidP="00913E8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Business law and tax law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FF4B7C" w:rsidRDefault="00FF4B7C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BF4808" w:rsidRPr="007B1CED" w:rsidTr="00CD2BE8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Financial accounting</w:t>
            </w: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BF4808" w:rsidRDefault="00BF4808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BF4808" w:rsidRPr="007B1CED" w:rsidTr="00CD2BE8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Management accounting and finance</w:t>
            </w: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BF4808" w:rsidRPr="0049382D" w:rsidTr="00CD2BE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BF4808" w:rsidRPr="0049382D" w:rsidRDefault="00BF4808" w:rsidP="00CD2BE8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BF4808" w:rsidRPr="0049382D" w:rsidRDefault="00BF4808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49382D" w:rsidRDefault="00CC527D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p w:rsidR="00CD2FED" w:rsidRPr="0049382D" w:rsidRDefault="00CD2FED" w:rsidP="00CD2FED">
      <w:pPr>
        <w:rPr>
          <w:rFonts w:eastAsia="Times New Roman" w:cs="Times New Roman"/>
          <w:szCs w:val="20"/>
          <w:lang w:val="en-GB" w:eastAsia="de-DE"/>
        </w:rPr>
        <w:sectPr w:rsidR="00CD2FED" w:rsidRPr="0049382D" w:rsidSect="00CD2FED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2A4B05" w:rsidRPr="002A4B05" w:rsidRDefault="002A4B05" w:rsidP="002A4B05">
      <w:pPr>
        <w:rPr>
          <w:rFonts w:eastAsia="Times New Roman" w:cs="Times New Roman"/>
          <w:szCs w:val="20"/>
          <w:lang w:val="en-GB" w:eastAsia="de-DE"/>
        </w:rPr>
      </w:pPr>
      <w:r w:rsidRPr="002A4B05">
        <w:rPr>
          <w:rFonts w:eastAsia="Times New Roman" w:cs="Times New Roman"/>
          <w:szCs w:val="20"/>
          <w:lang w:val="en-GB" w:eastAsia="de-DE"/>
        </w:rPr>
        <w:lastRenderedPageBreak/>
        <w:t xml:space="preserve">If there are no ECTS credits given for course units </w:t>
      </w:r>
      <w:r w:rsidR="0084510B">
        <w:rPr>
          <w:rFonts w:eastAsia="Times New Roman" w:cs="Times New Roman"/>
          <w:szCs w:val="20"/>
          <w:lang w:val="en-GB" w:eastAsia="de-DE"/>
        </w:rPr>
        <w:t xml:space="preserve">you </w:t>
      </w:r>
      <w:r w:rsidRPr="002A4B05">
        <w:rPr>
          <w:rFonts w:eastAsia="Times New Roman" w:cs="Times New Roman"/>
          <w:szCs w:val="20"/>
          <w:lang w:val="en-GB" w:eastAsia="de-DE"/>
        </w:rPr>
        <w:t xml:space="preserve">attended, please calculate the equivalent number of credits by using the formula provided below. 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CD2FED" w:rsidRPr="0038783F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ECTS credits </w:t>
            </w:r>
            <w:r w:rsidRPr="006765B1">
              <w:rPr>
                <w:rFonts w:asciiTheme="minorHAnsi" w:hAnsiTheme="minorHAnsi" w:cs="Arial"/>
                <w:lang w:val="en-GB"/>
              </w:rPr>
              <w:t>per course unit</w:t>
            </w:r>
            <w:r w:rsidR="00CD2FED" w:rsidRPr="0049382D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Minimum duration of study in semesters x 30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Credit hours per course unit</w:t>
            </w:r>
          </w:p>
        </w:tc>
      </w:tr>
      <w:tr w:rsidR="00CD2FED" w:rsidRPr="0038783F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Total number of credit hours of the entire degree programme</w:t>
            </w: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98" w:type="dxa"/>
            <w:vMerge/>
          </w:tcPr>
          <w:p w:rsidR="00CD2FED" w:rsidRPr="0049382D" w:rsidRDefault="00CD2FED" w:rsidP="00283F18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6728D6" w:rsidRPr="00574FD1" w:rsidRDefault="006728D6" w:rsidP="006728D6">
      <w:pPr>
        <w:pStyle w:val="Funotentext"/>
        <w:rPr>
          <w:rFonts w:ascii="Arial" w:hAnsi="Arial" w:cs="Arial"/>
        </w:rPr>
      </w:pPr>
    </w:p>
    <w:p w:rsidR="00767094" w:rsidRPr="0049382D" w:rsidRDefault="0038783F" w:rsidP="007566CE">
      <w:pPr>
        <w:rPr>
          <w:lang w:val="en-GB"/>
        </w:rPr>
      </w:pPr>
    </w:p>
    <w:sectPr w:rsidR="00767094" w:rsidRPr="0049382D" w:rsidSect="00CD2FED"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06" w:rsidRDefault="00C14506" w:rsidP="00C14506">
      <w:pPr>
        <w:spacing w:after="0" w:line="240" w:lineRule="auto"/>
      </w:pPr>
      <w:r>
        <w:separator/>
      </w:r>
    </w:p>
  </w:endnote>
  <w:end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06" w:rsidRDefault="00C14506" w:rsidP="00C14506">
      <w:pPr>
        <w:spacing w:after="0" w:line="240" w:lineRule="auto"/>
      </w:pPr>
      <w:r>
        <w:separator/>
      </w:r>
    </w:p>
  </w:footnote>
  <w:foot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footnote>
  <w:footnote w:id="1">
    <w:p w:rsidR="006728D6" w:rsidRPr="00B637B9" w:rsidRDefault="006728D6">
      <w:pPr>
        <w:pStyle w:val="Funotentext"/>
        <w:rPr>
          <w:rFonts w:asciiTheme="minorHAnsi" w:hAnsiTheme="minorHAnsi" w:cstheme="minorHAnsi"/>
          <w:lang w:val="en-US"/>
        </w:rPr>
      </w:pPr>
      <w:r w:rsidRPr="00B637B9">
        <w:rPr>
          <w:rStyle w:val="Funotenzeichen"/>
          <w:rFonts w:asciiTheme="minorHAnsi" w:hAnsiTheme="minorHAnsi" w:cstheme="minorHAnsi"/>
        </w:rPr>
        <w:footnoteRef/>
      </w:r>
      <w:r w:rsidRPr="00B637B9">
        <w:rPr>
          <w:rFonts w:asciiTheme="minorHAnsi" w:hAnsiTheme="minorHAnsi" w:cstheme="minorHAnsi"/>
        </w:rPr>
        <w:t xml:space="preserve"> </w:t>
      </w:r>
      <w:r w:rsidRPr="00B637B9">
        <w:rPr>
          <w:rFonts w:asciiTheme="minorHAnsi" w:hAnsiTheme="minorHAnsi" w:cstheme="minorHAnsi"/>
          <w:lang w:val="en-US"/>
        </w:rPr>
        <w:t xml:space="preserve">Credit hour - </w:t>
      </w:r>
      <w:r w:rsidRPr="00B637B9">
        <w:rPr>
          <w:rFonts w:asciiTheme="minorHAnsi" w:hAnsiTheme="minorHAnsi" w:cstheme="minorHAnsi"/>
        </w:rPr>
        <w:t>one teaching session of 45 mins per week per semester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ED" w:rsidRPr="00CD2FED" w:rsidRDefault="00CD2FED" w:rsidP="00CD2FED">
    <w:pPr>
      <w:pStyle w:val="Kopfzeile"/>
      <w:ind w:right="-850"/>
      <w:jc w:val="right"/>
      <w:rPr>
        <w:noProof/>
        <w:lang w:val="de-AT" w:eastAsia="de-AT"/>
      </w:rPr>
    </w:pPr>
    <w:r>
      <w:rPr>
        <w:noProof/>
        <w:lang w:eastAsia="de-DE"/>
      </w:rPr>
      <w:drawing>
        <wp:inline distT="0" distB="0" distL="0" distR="0" wp14:anchorId="0831A05C" wp14:editId="72E19DCB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BA7"/>
    <w:multiLevelType w:val="hybridMultilevel"/>
    <w:tmpl w:val="FCB0848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570F"/>
    <w:multiLevelType w:val="hybridMultilevel"/>
    <w:tmpl w:val="6A2EC0F4"/>
    <w:lvl w:ilvl="0" w:tplc="0407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9"/>
    <w:rsid w:val="00174223"/>
    <w:rsid w:val="001A404A"/>
    <w:rsid w:val="002522D5"/>
    <w:rsid w:val="00257CE2"/>
    <w:rsid w:val="002A4B05"/>
    <w:rsid w:val="002D20D9"/>
    <w:rsid w:val="002D64CA"/>
    <w:rsid w:val="00325F4C"/>
    <w:rsid w:val="00365962"/>
    <w:rsid w:val="0038783F"/>
    <w:rsid w:val="00392600"/>
    <w:rsid w:val="003B1064"/>
    <w:rsid w:val="00417FD7"/>
    <w:rsid w:val="00427485"/>
    <w:rsid w:val="004341D8"/>
    <w:rsid w:val="0049382D"/>
    <w:rsid w:val="0052556F"/>
    <w:rsid w:val="00596C20"/>
    <w:rsid w:val="00623CF3"/>
    <w:rsid w:val="006728D6"/>
    <w:rsid w:val="006765B1"/>
    <w:rsid w:val="006C1C21"/>
    <w:rsid w:val="0071189B"/>
    <w:rsid w:val="00741AF1"/>
    <w:rsid w:val="007566CE"/>
    <w:rsid w:val="007A5A04"/>
    <w:rsid w:val="007B1CED"/>
    <w:rsid w:val="0080117B"/>
    <w:rsid w:val="008176BB"/>
    <w:rsid w:val="00817C4C"/>
    <w:rsid w:val="0084510B"/>
    <w:rsid w:val="0085676F"/>
    <w:rsid w:val="008B5A2E"/>
    <w:rsid w:val="00913E84"/>
    <w:rsid w:val="009227DE"/>
    <w:rsid w:val="00931D94"/>
    <w:rsid w:val="009459A8"/>
    <w:rsid w:val="0099269C"/>
    <w:rsid w:val="009B364B"/>
    <w:rsid w:val="009D0B4E"/>
    <w:rsid w:val="00A44805"/>
    <w:rsid w:val="00A914BA"/>
    <w:rsid w:val="00B033A7"/>
    <w:rsid w:val="00B637B9"/>
    <w:rsid w:val="00B647B2"/>
    <w:rsid w:val="00BF4808"/>
    <w:rsid w:val="00C14506"/>
    <w:rsid w:val="00C84865"/>
    <w:rsid w:val="00CB354A"/>
    <w:rsid w:val="00CC527D"/>
    <w:rsid w:val="00CD2FED"/>
    <w:rsid w:val="00D231F2"/>
    <w:rsid w:val="00D312C3"/>
    <w:rsid w:val="00D4320B"/>
    <w:rsid w:val="00E96035"/>
    <w:rsid w:val="00ED094C"/>
    <w:rsid w:val="00F109A5"/>
    <w:rsid w:val="00F1252A"/>
    <w:rsid w:val="00F16F96"/>
    <w:rsid w:val="00F42C32"/>
    <w:rsid w:val="00F4381B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506"/>
  </w:style>
  <w:style w:type="paragraph" w:styleId="Fuzeile">
    <w:name w:val="footer"/>
    <w:basedOn w:val="Standard"/>
    <w:link w:val="Fu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7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6728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rsid w:val="00672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506"/>
  </w:style>
  <w:style w:type="paragraph" w:styleId="Fuzeile">
    <w:name w:val="footer"/>
    <w:basedOn w:val="Standard"/>
    <w:link w:val="Fu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7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6728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rsid w:val="0067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FB16-8D01-4B9E-9C05-07D546C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Gruber Martina</cp:lastModifiedBy>
  <cp:revision>6</cp:revision>
  <dcterms:created xsi:type="dcterms:W3CDTF">2017-02-02T06:27:00Z</dcterms:created>
  <dcterms:modified xsi:type="dcterms:W3CDTF">2017-02-02T09:07:00Z</dcterms:modified>
</cp:coreProperties>
</file>